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628650</wp:posOffset>
            </wp:positionH>
            <wp:positionV relativeFrom="paragraph">
              <wp:posOffset>-141093</wp:posOffset>
            </wp:positionV>
            <wp:extent cx="1618869" cy="81660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869" cy="81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EVACUATION</w:t>
      </w:r>
      <w:r>
        <w:rPr>
          <w:spacing w:val="-7"/>
        </w:rPr>
        <w:t> </w:t>
      </w:r>
      <w:r>
        <w:rPr>
          <w:spacing w:val="-2"/>
        </w:rPr>
        <w:t>REPORT</w:t>
      </w:r>
    </w:p>
    <w:p>
      <w:pPr>
        <w:pStyle w:val="BodyText"/>
        <w:rPr>
          <w:rFonts w:ascii="Arial Narrow"/>
          <w:b/>
        </w:rPr>
      </w:pPr>
    </w:p>
    <w:p>
      <w:pPr>
        <w:pStyle w:val="BodyText"/>
        <w:rPr>
          <w:rFonts w:ascii="Arial Narrow"/>
          <w:b/>
        </w:rPr>
      </w:pPr>
    </w:p>
    <w:p>
      <w:pPr>
        <w:pStyle w:val="BodyText"/>
        <w:spacing w:before="4"/>
        <w:rPr>
          <w:rFonts w:ascii="Arial Narrow"/>
          <w:b/>
        </w:rPr>
      </w:pPr>
    </w:p>
    <w:p>
      <w:pPr>
        <w:pStyle w:val="BodyText"/>
        <w:ind w:left="111" w:right="138"/>
      </w:pPr>
      <w:r>
        <w:rPr/>
        <w:pict>
          <v:shape style="position:absolute;margin-left:52.700001pt;margin-top:44.025661pt;width:476.1pt;height:12.3pt;mso-position-horizontal-relative:page;mso-position-vertical-relative:paragraph;z-index:15729152" type="#_x0000_t202" id="docshape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23"/>
                    <w:gridCol w:w="5499"/>
                  </w:tblGrid>
                  <w:tr>
                    <w:trPr>
                      <w:trHeight w:val="246" w:hRule="atLeast"/>
                    </w:trPr>
                    <w:tc>
                      <w:tcPr>
                        <w:tcW w:w="4023" w:type="dxa"/>
                        <w:shd w:val="clear" w:color="auto" w:fill="170E5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9" w:type="dxa"/>
                        <w:shd w:val="clear" w:color="auto" w:fill="170E5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700001pt;margin-top:117.825661pt;width:476.05pt;height:12.3pt;mso-position-horizontal-relative:page;mso-position-vertical-relative:paragraph;z-index:15729664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00"/>
                    <w:gridCol w:w="5621"/>
                  </w:tblGrid>
                  <w:tr>
                    <w:trPr>
                      <w:trHeight w:val="246" w:hRule="atLeast"/>
                    </w:trPr>
                    <w:tc>
                      <w:tcPr>
                        <w:tcW w:w="3900" w:type="dxa"/>
                        <w:shd w:val="clear" w:color="auto" w:fill="170E5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21" w:type="dxa"/>
                        <w:shd w:val="clear" w:color="auto" w:fill="170E5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700001pt;margin-top:214.335663pt;width:476.05pt;height:12.3pt;mso-position-horizontal-relative:page;mso-position-vertical-relative:paragraph;z-index:15730176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19"/>
                    <w:gridCol w:w="5402"/>
                  </w:tblGrid>
                  <w:tr>
                    <w:trPr>
                      <w:trHeight w:val="246" w:hRule="atLeast"/>
                    </w:trPr>
                    <w:tc>
                      <w:tcPr>
                        <w:tcW w:w="4119" w:type="dxa"/>
                        <w:shd w:val="clear" w:color="auto" w:fill="170E5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02" w:type="dxa"/>
                        <w:shd w:val="clear" w:color="auto" w:fill="170E5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700001pt;margin-top:288.135651pt;width:476.05pt;height:12.3pt;mso-position-horizontal-relative:page;mso-position-vertical-relative:paragraph;z-index:15730688" type="#_x0000_t202" id="docshape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87"/>
                    <w:gridCol w:w="5634"/>
                  </w:tblGrid>
                  <w:tr>
                    <w:trPr>
                      <w:trHeight w:val="246" w:hRule="atLeast"/>
                    </w:trPr>
                    <w:tc>
                      <w:tcPr>
                        <w:tcW w:w="3887" w:type="dxa"/>
                        <w:shd w:val="clear" w:color="auto" w:fill="170E5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34" w:type="dxa"/>
                        <w:shd w:val="clear" w:color="auto" w:fill="170E5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Send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completed</w:t>
      </w:r>
      <w:r>
        <w:rPr>
          <w:spacing w:val="-4"/>
        </w:rPr>
        <w:t> </w:t>
      </w:r>
      <w:r>
        <w:rPr/>
        <w:t>report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Fire</w:t>
      </w:r>
      <w:r>
        <w:rPr>
          <w:spacing w:val="-2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Unit,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email </w:t>
      </w:r>
      <w:hyperlink r:id="rId7">
        <w:r>
          <w:rPr>
            <w:color w:val="0000FF"/>
            <w:u w:val="single" w:color="0000FF"/>
          </w:rPr>
          <w:t>evacuation@fireandemergency.nz</w:t>
        </w:r>
      </w:hyperlink>
      <w:r>
        <w:rPr>
          <w:color w:val="0000FF"/>
          <w:u w:val="single" w:color="0000FF"/>
        </w:rPr>
        <w:t> </w:t>
      </w:r>
      <w:r>
        <w:rPr/>
        <w:t>or</w:t>
      </w:r>
      <w:r>
        <w:rPr>
          <w:spacing w:val="-4"/>
        </w:rPr>
        <w:t> </w:t>
      </w:r>
      <w:r>
        <w:rPr/>
        <w:t>post</w:t>
      </w:r>
      <w:r>
        <w:rPr>
          <w:spacing w:val="-4"/>
        </w:rPr>
        <w:t> </w:t>
      </w:r>
      <w:r>
        <w:rPr/>
        <w:t>to Fire Information Unit, Fire and Emergency New Zealand, PO Box 68042, Wellesley Street, Auckland 1141.</w:t>
      </w:r>
    </w:p>
    <w:p>
      <w:pPr>
        <w:pStyle w:val="BodyText"/>
      </w:pP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5"/>
        <w:gridCol w:w="2830"/>
        <w:gridCol w:w="1990"/>
        <w:gridCol w:w="2686"/>
      </w:tblGrid>
      <w:tr>
        <w:trPr>
          <w:trHeight w:val="383" w:hRule="atLeast"/>
        </w:trPr>
        <w:tc>
          <w:tcPr>
            <w:tcW w:w="2415" w:type="dxa"/>
            <w:shd w:val="clear" w:color="auto" w:fill="170E5E"/>
          </w:tcPr>
          <w:p>
            <w:pPr>
              <w:pStyle w:val="TableParagraph"/>
              <w:spacing w:before="65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Part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2"/>
                <w:sz w:val="22"/>
              </w:rPr>
              <w:t>A</w:t>
            </w:r>
          </w:p>
        </w:tc>
        <w:tc>
          <w:tcPr>
            <w:tcW w:w="2830" w:type="dxa"/>
            <w:tcBorders>
              <w:bottom w:val="single" w:sz="2" w:space="0" w:color="000000"/>
            </w:tcBorders>
            <w:shd w:val="clear" w:color="auto" w:fill="170E5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0" w:type="dxa"/>
            <w:tcBorders>
              <w:bottom w:val="single" w:sz="2" w:space="0" w:color="000000"/>
            </w:tcBorders>
            <w:shd w:val="clear" w:color="auto" w:fill="170E5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tcBorders>
              <w:bottom w:val="single" w:sz="2" w:space="0" w:color="000000"/>
              <w:right w:val="single" w:sz="2" w:space="0" w:color="170E5E"/>
            </w:tcBorders>
            <w:shd w:val="clear" w:color="auto" w:fill="170E5E"/>
          </w:tcPr>
          <w:p>
            <w:pPr>
              <w:pStyle w:val="TableParagraph"/>
              <w:spacing w:before="65"/>
              <w:ind w:left="17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Building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description</w:t>
            </w:r>
          </w:p>
        </w:tc>
      </w:tr>
      <w:tr>
        <w:trPr>
          <w:trHeight w:val="446" w:hRule="atLeast"/>
        </w:trPr>
        <w:tc>
          <w:tcPr>
            <w:tcW w:w="2415" w:type="dxa"/>
            <w:vMerge w:val="restart"/>
            <w:shd w:val="clear" w:color="auto" w:fill="D9D9D9"/>
          </w:tcPr>
          <w:p>
            <w:pPr>
              <w:pStyle w:val="TableParagraph"/>
              <w:spacing w:before="119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Building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name</w:t>
            </w: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28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Scheme </w:t>
            </w:r>
            <w:r>
              <w:rPr>
                <w:b/>
                <w:spacing w:val="-2"/>
                <w:sz w:val="18"/>
              </w:rPr>
              <w:t>reference</w:t>
            </w:r>
          </w:p>
        </w:tc>
        <w:tc>
          <w:tcPr>
            <w:tcW w:w="2686" w:type="dxa"/>
            <w:tcBorders>
              <w:top w:val="single" w:sz="2" w:space="0" w:color="000000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241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6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16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5"/>
        <w:gridCol w:w="2828"/>
        <w:gridCol w:w="1993"/>
        <w:gridCol w:w="2687"/>
      </w:tblGrid>
      <w:tr>
        <w:trPr>
          <w:trHeight w:val="383" w:hRule="atLeast"/>
        </w:trPr>
        <w:tc>
          <w:tcPr>
            <w:tcW w:w="2415" w:type="dxa"/>
            <w:shd w:val="clear" w:color="auto" w:fill="170E5E"/>
          </w:tcPr>
          <w:p>
            <w:pPr>
              <w:pStyle w:val="TableParagraph"/>
              <w:spacing w:before="65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Part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B</w:t>
            </w:r>
          </w:p>
        </w:tc>
        <w:tc>
          <w:tcPr>
            <w:tcW w:w="2828" w:type="dxa"/>
            <w:tcBorders>
              <w:bottom w:val="single" w:sz="2" w:space="0" w:color="000000"/>
            </w:tcBorders>
            <w:shd w:val="clear" w:color="auto" w:fill="170E5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  <w:gridSpan w:val="2"/>
            <w:tcBorders>
              <w:bottom w:val="single" w:sz="2" w:space="0" w:color="000000"/>
              <w:right w:val="single" w:sz="2" w:space="0" w:color="170E5E"/>
            </w:tcBorders>
            <w:shd w:val="clear" w:color="auto" w:fill="170E5E"/>
          </w:tcPr>
          <w:p>
            <w:pPr>
              <w:pStyle w:val="TableParagraph"/>
              <w:spacing w:before="65"/>
              <w:ind w:left="191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Contact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person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details</w:t>
            </w:r>
          </w:p>
        </w:tc>
      </w:tr>
      <w:tr>
        <w:trPr>
          <w:trHeight w:val="446" w:hRule="atLeast"/>
        </w:trPr>
        <w:tc>
          <w:tcPr>
            <w:tcW w:w="2415" w:type="dxa"/>
            <w:vMerge w:val="restart"/>
            <w:shd w:val="clear" w:color="auto" w:fill="D9D9D9"/>
          </w:tcPr>
          <w:p>
            <w:pPr>
              <w:pStyle w:val="TableParagraph"/>
              <w:spacing w:line="523" w:lineRule="auto" w:before="119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sz w:val="18"/>
              </w:rPr>
              <w:t>person’s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name Phone number</w:t>
            </w:r>
          </w:p>
          <w:p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Email </w:t>
            </w: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750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241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604"/>
              <w:rPr>
                <w:b/>
                <w:sz w:val="18"/>
              </w:rPr>
            </w:pPr>
            <w:r>
              <w:rPr>
                <w:b/>
                <w:sz w:val="18"/>
              </w:rPr>
              <w:t>Mobile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2687" w:type="dxa"/>
            <w:tcBorders>
              <w:top w:val="single" w:sz="2" w:space="0" w:color="000000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241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after="1"/>
        <w:rPr>
          <w:sz w:val="16"/>
        </w:rPr>
      </w:pPr>
    </w:p>
    <w:tbl>
      <w:tblPr>
        <w:tblW w:w="0" w:type="auto"/>
        <w:jc w:val="left"/>
        <w:tblInd w:w="116" w:type="dxa"/>
        <w:tblBorders>
          <w:top w:val="single" w:sz="2" w:space="0" w:color="170E5E"/>
          <w:left w:val="single" w:sz="2" w:space="0" w:color="170E5E"/>
          <w:bottom w:val="single" w:sz="2" w:space="0" w:color="170E5E"/>
          <w:right w:val="single" w:sz="2" w:space="0" w:color="170E5E"/>
          <w:insideH w:val="single" w:sz="2" w:space="0" w:color="170E5E"/>
          <w:insideV w:val="single" w:sz="2" w:space="0" w:color="170E5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1697"/>
        <w:gridCol w:w="1106"/>
        <w:gridCol w:w="1306"/>
        <w:gridCol w:w="713"/>
        <w:gridCol w:w="1858"/>
        <w:gridCol w:w="828"/>
      </w:tblGrid>
      <w:tr>
        <w:trPr>
          <w:trHeight w:val="383" w:hRule="atLeast"/>
        </w:trPr>
        <w:tc>
          <w:tcPr>
            <w:tcW w:w="9920" w:type="dxa"/>
            <w:gridSpan w:val="7"/>
            <w:tcBorders>
              <w:top w:val="nil"/>
              <w:left w:val="nil"/>
              <w:bottom w:val="nil"/>
            </w:tcBorders>
            <w:shd w:val="clear" w:color="auto" w:fill="170E5E"/>
          </w:tcPr>
          <w:p>
            <w:pPr>
              <w:pStyle w:val="TableParagraph"/>
              <w:tabs>
                <w:tab w:pos="7599" w:val="left" w:leader="none"/>
              </w:tabs>
              <w:spacing w:before="67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Part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C</w:t>
            </w:r>
            <w:r>
              <w:rPr>
                <w:b/>
                <w:color w:val="FFFFFF"/>
                <w:sz w:val="22"/>
              </w:rPr>
              <w:tab/>
              <w:t>Evacuation</w:t>
            </w:r>
            <w:r>
              <w:rPr>
                <w:b/>
                <w:color w:val="FFFFFF"/>
                <w:spacing w:val="-9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details</w:t>
            </w:r>
          </w:p>
        </w:tc>
      </w:tr>
      <w:tr>
        <w:trPr>
          <w:trHeight w:val="446" w:hRule="atLeast"/>
        </w:trPr>
        <w:tc>
          <w:tcPr>
            <w:tcW w:w="24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119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evacuation</w:t>
            </w: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taken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evacuate</w:t>
            </w:r>
          </w:p>
        </w:tc>
        <w:tc>
          <w:tcPr>
            <w:tcW w:w="28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single" w:sz="2" w:space="0" w:color="D9D9D9"/>
              <w:bottom w:val="single" w:sz="2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before="119"/>
              <w:ind w:left="279"/>
              <w:rPr>
                <w:b/>
                <w:sz w:val="18"/>
              </w:rPr>
            </w:pPr>
            <w:r>
              <w:rPr>
                <w:b/>
                <w:sz w:val="18"/>
              </w:rPr>
              <w:t>Time of</w:t>
            </w:r>
            <w:r>
              <w:rPr>
                <w:b/>
                <w:spacing w:val="-2"/>
                <w:sz w:val="18"/>
              </w:rPr>
              <w:t> evacuation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10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am/pm</w:t>
            </w:r>
          </w:p>
        </w:tc>
      </w:tr>
      <w:tr>
        <w:trPr>
          <w:trHeight w:val="448" w:hRule="atLeast"/>
        </w:trPr>
        <w:tc>
          <w:tcPr>
            <w:tcW w:w="24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minutes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gridSpan w:val="3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seconds</w:t>
            </w:r>
          </w:p>
        </w:tc>
      </w:tr>
    </w:tbl>
    <w:p>
      <w:pPr>
        <w:pStyle w:val="BodyText"/>
        <w:rPr>
          <w:sz w:val="16"/>
        </w:rPr>
      </w:pPr>
    </w:p>
    <w:tbl>
      <w:tblPr>
        <w:tblW w:w="0" w:type="auto"/>
        <w:jc w:val="left"/>
        <w:tblInd w:w="116" w:type="dxa"/>
        <w:tblBorders>
          <w:top w:val="single" w:sz="2" w:space="0" w:color="170E5E"/>
          <w:left w:val="single" w:sz="2" w:space="0" w:color="170E5E"/>
          <w:bottom w:val="single" w:sz="2" w:space="0" w:color="170E5E"/>
          <w:right w:val="single" w:sz="2" w:space="0" w:color="170E5E"/>
          <w:insideH w:val="single" w:sz="2" w:space="0" w:color="170E5E"/>
          <w:insideV w:val="single" w:sz="2" w:space="0" w:color="170E5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7367"/>
        <w:gridCol w:w="721"/>
        <w:gridCol w:w="718"/>
        <w:gridCol w:w="718"/>
      </w:tblGrid>
      <w:tr>
        <w:trPr>
          <w:trHeight w:val="388" w:hRule="atLeast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shd w:val="clear" w:color="auto" w:fill="170E5E"/>
          </w:tcPr>
          <w:p>
            <w:pPr>
              <w:pStyle w:val="TableParagraph"/>
              <w:tabs>
                <w:tab w:pos="7134" w:val="left" w:leader="none"/>
              </w:tabs>
              <w:spacing w:before="67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Part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D</w:t>
            </w:r>
            <w:r>
              <w:rPr>
                <w:b/>
                <w:color w:val="FFFFFF"/>
                <w:sz w:val="22"/>
              </w:rPr>
              <w:tab/>
              <w:t>Assessment</w:t>
            </w:r>
            <w:r>
              <w:rPr>
                <w:b/>
                <w:color w:val="FFFFFF"/>
                <w:spacing w:val="-1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outcomes</w:t>
            </w:r>
          </w:p>
        </w:tc>
      </w:tr>
      <w:tr>
        <w:trPr>
          <w:trHeight w:val="446" w:hRule="atLeast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nil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119"/>
              <w:ind w:left="188" w:right="1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718" w:type="dxa"/>
            <w:tcBorders>
              <w:top w:val="nil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119"/>
              <w:ind w:left="188" w:right="18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718" w:type="dxa"/>
            <w:tcBorders>
              <w:top w:val="nil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119"/>
              <w:ind w:left="20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N/A</w:t>
            </w:r>
          </w:p>
        </w:tc>
      </w:tr>
      <w:tr>
        <w:trPr>
          <w:trHeight w:val="343" w:hRule="atLeast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04" w:lineRule="exact" w:before="119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367" w:type="dxa"/>
            <w:tcBorders>
              <w:top w:val="single" w:sz="2" w:space="0" w:color="000000"/>
              <w:left w:val="nil"/>
              <w:bottom w:val="nil"/>
              <w:right w:val="single" w:sz="2" w:space="0" w:color="D9D9D9"/>
            </w:tcBorders>
          </w:tcPr>
          <w:p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injuries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occur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trial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evacuation?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D9D9D9"/>
              <w:bottom w:val="nil"/>
              <w:right w:val="single" w:sz="2" w:space="0" w:color="D9D9D9"/>
            </w:tcBorders>
          </w:tcPr>
          <w:p>
            <w:pPr>
              <w:pStyle w:val="TableParagraph"/>
              <w:spacing w:line="261" w:lineRule="exact" w:before="62"/>
              <w:ind w:lef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D9D9D9"/>
              <w:bottom w:val="nil"/>
              <w:right w:val="single" w:sz="2" w:space="0" w:color="D9D9D9"/>
            </w:tcBorders>
          </w:tcPr>
          <w:p>
            <w:pPr>
              <w:pStyle w:val="TableParagraph"/>
              <w:spacing w:line="261" w:lineRule="exact" w:before="6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718" w:type="dxa"/>
            <w:vMerge w:val="restart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96" w:hRule="atLeast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3"/>
              <w:ind w:left="105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yes,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detail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injuries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occurred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during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trial </w:t>
            </w:r>
            <w:r>
              <w:rPr>
                <w:spacing w:val="-2"/>
                <w:sz w:val="16"/>
              </w:rPr>
              <w:t>evacuation</w:t>
            </w:r>
          </w:p>
        </w:tc>
        <w:tc>
          <w:tcPr>
            <w:tcW w:w="721" w:type="dxa"/>
            <w:tcBorders>
              <w:top w:val="nil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nil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119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367" w:type="dxa"/>
            <w:tcBorders>
              <w:top w:val="single" w:sz="2" w:space="0" w:color="000000"/>
              <w:left w:val="nil"/>
              <w:bottom w:val="nil"/>
              <w:right w:val="single" w:sz="2" w:space="0" w:color="D9D9D9"/>
            </w:tcBorders>
          </w:tcPr>
          <w:p>
            <w:pPr>
              <w:pStyle w:val="TableParagraph"/>
              <w:spacing w:before="59"/>
              <w:ind w:left="105" w:right="221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evacuation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alarm/method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alerting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occupants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clearly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heard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 areas of the building?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D9D9D9"/>
              <w:bottom w:val="nil"/>
              <w:right w:val="single" w:sz="2" w:space="0" w:color="D9D9D9"/>
            </w:tcBorders>
          </w:tcPr>
          <w:p>
            <w:pPr>
              <w:pStyle w:val="TableParagraph"/>
              <w:spacing w:before="62"/>
              <w:ind w:lef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D9D9D9"/>
              <w:bottom w:val="nil"/>
              <w:right w:val="single" w:sz="2" w:space="0" w:color="D9D9D9"/>
            </w:tcBorders>
          </w:tcPr>
          <w:p>
            <w:pPr>
              <w:pStyle w:val="TableParagraph"/>
              <w:spacing w:before="6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718" w:type="dxa"/>
            <w:vMerge w:val="restart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21" w:hRule="atLeast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25"/>
              <w:ind w:left="105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detail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issue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taken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remedy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it</w:t>
            </w:r>
          </w:p>
        </w:tc>
        <w:tc>
          <w:tcPr>
            <w:tcW w:w="721" w:type="dxa"/>
            <w:tcBorders>
              <w:top w:val="nil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nil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03" w:lineRule="exact" w:before="119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367" w:type="dxa"/>
            <w:tcBorders>
              <w:top w:val="single" w:sz="2" w:space="0" w:color="000000"/>
              <w:left w:val="nil"/>
              <w:bottom w:val="nil"/>
              <w:right w:val="single" w:sz="2" w:space="0" w:color="D9D9D9"/>
            </w:tcBorders>
          </w:tcPr>
          <w:p>
            <w:pPr>
              <w:pStyle w:val="TableParagraph"/>
              <w:spacing w:before="59"/>
              <w:ind w:left="105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ways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clear?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D9D9D9"/>
              <w:bottom w:val="nil"/>
              <w:right w:val="single" w:sz="2" w:space="0" w:color="D9D9D9"/>
            </w:tcBorders>
          </w:tcPr>
          <w:p>
            <w:pPr>
              <w:pStyle w:val="TableParagraph"/>
              <w:spacing w:line="260" w:lineRule="exact" w:before="62"/>
              <w:ind w:lef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D9D9D9"/>
              <w:bottom w:val="nil"/>
              <w:right w:val="single" w:sz="2" w:space="0" w:color="D9D9D9"/>
            </w:tcBorders>
          </w:tcPr>
          <w:p>
            <w:pPr>
              <w:pStyle w:val="TableParagraph"/>
              <w:spacing w:line="260" w:lineRule="exact" w:before="6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718" w:type="dxa"/>
            <w:vMerge w:val="restart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94" w:hRule="atLeast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detail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issue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taken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remedy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it</w:t>
            </w:r>
          </w:p>
        </w:tc>
        <w:tc>
          <w:tcPr>
            <w:tcW w:w="721" w:type="dxa"/>
            <w:tcBorders>
              <w:top w:val="nil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nil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7"/>
        <w:ind w:left="0" w:right="107" w:firstLine="0"/>
        <w:jc w:val="right"/>
        <w:rPr>
          <w:i/>
          <w:sz w:val="16"/>
        </w:rPr>
      </w:pPr>
      <w:r>
        <w:rPr>
          <w:i/>
          <w:sz w:val="16"/>
        </w:rPr>
        <w:t>Continued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next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page</w:t>
      </w:r>
    </w:p>
    <w:p>
      <w:pPr>
        <w:spacing w:after="0"/>
        <w:jc w:val="right"/>
        <w:rPr>
          <w:sz w:val="16"/>
        </w:rPr>
        <w:sectPr>
          <w:footerReference w:type="default" r:id="rId5"/>
          <w:type w:val="continuous"/>
          <w:pgSz w:w="11910" w:h="16840"/>
          <w:pgMar w:footer="320" w:header="0" w:top="600" w:bottom="500" w:left="880" w:right="880"/>
          <w:pgNumType w:start="1"/>
        </w:sectPr>
      </w:pPr>
    </w:p>
    <w:tbl>
      <w:tblPr>
        <w:tblW w:w="0" w:type="auto"/>
        <w:jc w:val="left"/>
        <w:tblInd w:w="116" w:type="dxa"/>
        <w:tblBorders>
          <w:top w:val="single" w:sz="2" w:space="0" w:color="170E5E"/>
          <w:left w:val="single" w:sz="2" w:space="0" w:color="170E5E"/>
          <w:bottom w:val="single" w:sz="2" w:space="0" w:color="170E5E"/>
          <w:right w:val="single" w:sz="2" w:space="0" w:color="170E5E"/>
          <w:insideH w:val="single" w:sz="2" w:space="0" w:color="170E5E"/>
          <w:insideV w:val="single" w:sz="2" w:space="0" w:color="170E5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7367"/>
        <w:gridCol w:w="721"/>
        <w:gridCol w:w="718"/>
        <w:gridCol w:w="718"/>
      </w:tblGrid>
      <w:tr>
        <w:trPr>
          <w:trHeight w:val="388" w:hRule="atLeast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shd w:val="clear" w:color="auto" w:fill="170E5E"/>
          </w:tcPr>
          <w:p>
            <w:pPr>
              <w:pStyle w:val="TableParagraph"/>
              <w:tabs>
                <w:tab w:pos="7134" w:val="left" w:leader="none"/>
              </w:tabs>
              <w:spacing w:before="65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Part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D,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continued</w:t>
            </w:r>
            <w:r>
              <w:rPr>
                <w:b/>
                <w:color w:val="FFFFFF"/>
                <w:sz w:val="22"/>
              </w:rPr>
              <w:tab/>
              <w:t>Assessment</w:t>
            </w:r>
            <w:r>
              <w:rPr>
                <w:b/>
                <w:color w:val="FFFFFF"/>
                <w:spacing w:val="-1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outcomes</w:t>
            </w:r>
          </w:p>
        </w:tc>
      </w:tr>
      <w:tr>
        <w:trPr>
          <w:trHeight w:val="446" w:hRule="atLeast"/>
        </w:trPr>
        <w:tc>
          <w:tcPr>
            <w:tcW w:w="3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7"/>
              <w:rPr>
                <w:i/>
                <w:sz w:val="29"/>
              </w:rPr>
            </w:pPr>
          </w:p>
          <w:p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3"/>
              <w:rPr>
                <w:i/>
                <w:sz w:val="20"/>
              </w:rPr>
            </w:pPr>
          </w:p>
          <w:p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0"/>
              </w:rPr>
            </w:pPr>
          </w:p>
          <w:p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3"/>
              <w:rPr>
                <w:i/>
                <w:sz w:val="20"/>
              </w:rPr>
            </w:pPr>
          </w:p>
          <w:p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7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0"/>
              </w:rPr>
            </w:pPr>
          </w:p>
          <w:p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8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nil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119"/>
              <w:ind w:left="188" w:right="1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718" w:type="dxa"/>
            <w:tcBorders>
              <w:top w:val="nil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119"/>
              <w:ind w:left="188" w:right="18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718" w:type="dxa"/>
            <w:tcBorders>
              <w:top w:val="nil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119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N/A</w:t>
            </w:r>
          </w:p>
        </w:tc>
      </w:tr>
      <w:tr>
        <w:trPr>
          <w:trHeight w:val="2045" w:hRule="atLeast"/>
        </w:trPr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‘FIRE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NOTICES’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place?</w:t>
            </w:r>
          </w:p>
          <w:p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detail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issue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taken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remedy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it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62"/>
              <w:ind w:lef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6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3" w:hRule="atLeast"/>
        </w:trPr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59"/>
              <w:ind w:left="105" w:right="221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systems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anyone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self-evacuate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so, did the systems function?</w:t>
            </w:r>
          </w:p>
          <w:p>
            <w:pPr>
              <w:pStyle w:val="TableParagraph"/>
              <w:spacing w:before="60"/>
              <w:ind w:left="105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detail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issue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taken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remedy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it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62"/>
              <w:ind w:lef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6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44" w:hRule="atLeast"/>
        </w:trPr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59"/>
              <w:ind w:left="105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evacuation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intended?</w:t>
            </w:r>
          </w:p>
          <w:p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detail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issue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taken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remedy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it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62"/>
              <w:ind w:lef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6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6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</w:tr>
      <w:tr>
        <w:trPr>
          <w:trHeight w:val="2272" w:hRule="atLeast"/>
        </w:trPr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59"/>
              <w:ind w:left="105" w:right="221"/>
              <w:rPr>
                <w:sz w:val="20"/>
              </w:rPr>
            </w:pPr>
            <w:r>
              <w:rPr>
                <w:sz w:val="20"/>
              </w:rPr>
              <w:t>Occupants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accounted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determined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clear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 the evacuation scheme?</w:t>
            </w:r>
          </w:p>
          <w:p>
            <w:pPr>
              <w:pStyle w:val="TableParagraph"/>
              <w:spacing w:before="60"/>
              <w:ind w:left="105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detail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issue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taken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remedy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it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62"/>
              <w:ind w:lef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6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session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permanent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occupants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held?</w:t>
            </w:r>
          </w:p>
        </w:tc>
        <w:tc>
          <w:tcPr>
            <w:tcW w:w="2157" w:type="dxa"/>
            <w:gridSpan w:val="3"/>
            <w:tcBorders>
              <w:top w:val="single" w:sz="2" w:space="0" w:color="000000"/>
              <w:left w:val="single" w:sz="2" w:space="0" w:color="D9D9D9"/>
              <w:bottom w:val="single" w:sz="2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 w:after="1"/>
        <w:rPr>
          <w:i/>
          <w:sz w:val="17"/>
        </w:rPr>
      </w:pPr>
      <w:r>
        <w:rPr/>
        <w:pict>
          <v:shape style="position:absolute;margin-left:52.700001pt;margin-top:46.405766pt;width:476.05pt;height:12.3pt;mso-position-horizontal-relative:page;mso-position-vertical-relative:page;z-index:15731200" type="#_x0000_t202" id="docshape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73"/>
                    <w:gridCol w:w="5048"/>
                  </w:tblGrid>
                  <w:tr>
                    <w:trPr>
                      <w:trHeight w:val="246" w:hRule="atLeast"/>
                    </w:trPr>
                    <w:tc>
                      <w:tcPr>
                        <w:tcW w:w="4473" w:type="dxa"/>
                        <w:shd w:val="clear" w:color="auto" w:fill="170E5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048" w:type="dxa"/>
                        <w:shd w:val="clear" w:color="auto" w:fill="170E5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16" w:type="dxa"/>
        <w:tblBorders>
          <w:top w:val="single" w:sz="2" w:space="0" w:color="170E5E"/>
          <w:left w:val="single" w:sz="2" w:space="0" w:color="170E5E"/>
          <w:bottom w:val="single" w:sz="2" w:space="0" w:color="170E5E"/>
          <w:right w:val="single" w:sz="2" w:space="0" w:color="170E5E"/>
          <w:insideH w:val="single" w:sz="2" w:space="0" w:color="170E5E"/>
          <w:insideV w:val="single" w:sz="2" w:space="0" w:color="170E5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1"/>
        <w:gridCol w:w="5897"/>
      </w:tblGrid>
      <w:tr>
        <w:trPr>
          <w:trHeight w:val="378" w:hRule="atLeast"/>
        </w:trPr>
        <w:tc>
          <w:tcPr>
            <w:tcW w:w="4021" w:type="dxa"/>
            <w:tcBorders>
              <w:top w:val="nil"/>
              <w:bottom w:val="single" w:sz="4" w:space="0" w:color="D9D9D9"/>
              <w:right w:val="nil"/>
            </w:tcBorders>
            <w:shd w:val="clear" w:color="auto" w:fill="170E5E"/>
          </w:tcPr>
          <w:p>
            <w:pPr>
              <w:pStyle w:val="TableParagraph"/>
              <w:spacing w:before="67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Part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E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D9D9D9"/>
            </w:tcBorders>
            <w:shd w:val="clear" w:color="auto" w:fill="170E5E"/>
          </w:tcPr>
          <w:p>
            <w:pPr>
              <w:pStyle w:val="TableParagraph"/>
              <w:spacing w:before="67"/>
              <w:ind w:left="327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Additional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comments</w:t>
            </w:r>
          </w:p>
        </w:tc>
      </w:tr>
      <w:tr>
        <w:trPr>
          <w:trHeight w:val="3249" w:hRule="atLeast"/>
        </w:trPr>
        <w:tc>
          <w:tcPr>
            <w:tcW w:w="9918" w:type="dxa"/>
            <w:gridSpan w:val="2"/>
            <w:tcBorders>
              <w:top w:val="single" w:sz="4" w:space="0" w:color="D9D9D9"/>
              <w:left w:val="single" w:sz="2" w:space="0" w:color="D9D9D9"/>
              <w:bottom w:val="single" w:sz="4" w:space="0" w:color="000000"/>
              <w:right w:val="single" w:sz="2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rPr>
          <w:i/>
          <w:sz w:val="16"/>
        </w:rPr>
      </w:pPr>
    </w:p>
    <w:tbl>
      <w:tblPr>
        <w:tblW w:w="0" w:type="auto"/>
        <w:jc w:val="left"/>
        <w:tblInd w:w="116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7367"/>
      </w:tblGrid>
      <w:tr>
        <w:trPr>
          <w:trHeight w:val="566" w:hRule="atLeast"/>
        </w:trPr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179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736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119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Follow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up</w:t>
            </w:r>
          </w:p>
        </w:tc>
        <w:tc>
          <w:tcPr>
            <w:tcW w:w="73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02" w:val="left" w:leader="none"/>
              </w:tabs>
              <w:spacing w:line="240" w:lineRule="auto" w:before="72" w:after="0"/>
              <w:ind w:left="401" w:right="0" w:hanging="297"/>
              <w:jc w:val="left"/>
              <w:rPr>
                <w:sz w:val="20"/>
              </w:rPr>
            </w:pPr>
            <w:r>
              <w:rPr>
                <w:sz w:val="20"/>
              </w:rPr>
              <w:t>Tick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someone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trial.</w:t>
            </w:r>
          </w:p>
        </w:tc>
      </w:tr>
    </w:tbl>
    <w:sectPr>
      <w:pgSz w:w="11910" w:h="16840"/>
      <w:pgMar w:header="0" w:footer="320" w:top="820" w:bottom="50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814.92157pt;width:43.1pt;height:11pt;mso-position-horizontal-relative:page;mso-position-vertical-relative:page;z-index:-15956992" type="#_x0000_t202" id="docshape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7E7E7E"/>
                    <w:sz w:val="16"/>
                  </w:rPr>
                  <w:t>Page</w:t>
                </w:r>
                <w:r>
                  <w:rPr>
                    <w:color w:val="7E7E7E"/>
                    <w:spacing w:val="-1"/>
                    <w:sz w:val="16"/>
                  </w:rPr>
                  <w:t> </w:t>
                </w:r>
                <w:r>
                  <w:rPr>
                    <w:color w:val="7E7E7E"/>
                    <w:sz w:val="16"/>
                  </w:rPr>
                  <w:fldChar w:fldCharType="begin"/>
                </w:r>
                <w:r>
                  <w:rPr>
                    <w:color w:val="7E7E7E"/>
                    <w:sz w:val="16"/>
                  </w:rPr>
                  <w:instrText> PAGE </w:instrText>
                </w:r>
                <w:r>
                  <w:rPr>
                    <w:color w:val="7E7E7E"/>
                    <w:sz w:val="16"/>
                  </w:rPr>
                  <w:fldChar w:fldCharType="separate"/>
                </w:r>
                <w:r>
                  <w:rPr>
                    <w:color w:val="7E7E7E"/>
                    <w:sz w:val="16"/>
                  </w:rPr>
                  <w:t>1</w:t>
                </w:r>
                <w:r>
                  <w:rPr>
                    <w:color w:val="7E7E7E"/>
                    <w:sz w:val="16"/>
                  </w:rPr>
                  <w:fldChar w:fldCharType="end"/>
                </w:r>
                <w:r>
                  <w:rPr>
                    <w:color w:val="7E7E7E"/>
                    <w:spacing w:val="-2"/>
                    <w:sz w:val="16"/>
                  </w:rPr>
                  <w:t> </w:t>
                </w:r>
                <w:r>
                  <w:rPr>
                    <w:color w:val="7E7E7E"/>
                    <w:sz w:val="16"/>
                  </w:rPr>
                  <w:t>of </w:t>
                </w:r>
                <w:r>
                  <w:rPr>
                    <w:color w:val="7E7E7E"/>
                    <w:spacing w:val="-10"/>
                    <w:sz w:val="16"/>
                  </w:rPr>
                  <w:fldChar w:fldCharType="begin"/>
                </w:r>
                <w:r>
                  <w:rPr>
                    <w:color w:val="7E7E7E"/>
                    <w:spacing w:val="-10"/>
                    <w:sz w:val="16"/>
                  </w:rPr>
                  <w:instrText> NUMPAGES </w:instrText>
                </w:r>
                <w:r>
                  <w:rPr>
                    <w:color w:val="7E7E7E"/>
                    <w:spacing w:val="-10"/>
                    <w:sz w:val="16"/>
                  </w:rPr>
                  <w:fldChar w:fldCharType="separate"/>
                </w:r>
                <w:r>
                  <w:rPr>
                    <w:color w:val="7E7E7E"/>
                    <w:spacing w:val="-10"/>
                    <w:sz w:val="16"/>
                  </w:rPr>
                  <w:t>2</w:t>
                </w:r>
                <w:r>
                  <w:rPr>
                    <w:color w:val="7E7E7E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59.779999pt;margin-top:814.92157pt;width:87.1pt;height:11pt;mso-position-horizontal-relative:page;mso-position-vertical-relative:page;z-index:-15956480" type="#_x0000_t202" id="docshape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7E7E7E"/>
                    <w:sz w:val="16"/>
                  </w:rPr>
                  <w:t>Last</w:t>
                </w:r>
                <w:r>
                  <w:rPr>
                    <w:color w:val="7E7E7E"/>
                    <w:spacing w:val="-3"/>
                    <w:sz w:val="16"/>
                  </w:rPr>
                  <w:t> </w:t>
                </w:r>
                <w:r>
                  <w:rPr>
                    <w:color w:val="7E7E7E"/>
                    <w:sz w:val="16"/>
                  </w:rPr>
                  <w:t>updated:</w:t>
                </w:r>
                <w:r>
                  <w:rPr>
                    <w:color w:val="7E7E7E"/>
                    <w:spacing w:val="-5"/>
                    <w:sz w:val="16"/>
                  </w:rPr>
                  <w:t> </w:t>
                </w:r>
                <w:r>
                  <w:rPr>
                    <w:color w:val="7E7E7E"/>
                    <w:sz w:val="16"/>
                  </w:rPr>
                  <w:t>July</w:t>
                </w:r>
                <w:r>
                  <w:rPr>
                    <w:color w:val="7E7E7E"/>
                    <w:spacing w:val="-4"/>
                    <w:sz w:val="16"/>
                  </w:rPr>
                  <w:t> 2018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401" w:hanging="296"/>
      </w:pPr>
      <w:rPr>
        <w:rFonts w:hint="default" w:ascii="MS Gothic" w:hAnsi="MS Gothic" w:eastAsia="MS Gothic" w:cs="MS Gothic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6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2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8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81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7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3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69" w:hanging="29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9"/>
      <w:ind w:left="6412"/>
    </w:pPr>
    <w:rPr>
      <w:rFonts w:ascii="Arial Narrow" w:hAnsi="Arial Narrow" w:eastAsia="Arial Narrow" w:cs="Arial Narrow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evacuation@fireandemergency.nz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2022-11-22T23:21:33Z</dcterms:created>
  <dcterms:modified xsi:type="dcterms:W3CDTF">2022-11-22T23:21:33Z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2022-11-22T00:00:00Z</vt:filetime>
  </property>
  <property fmtid="{D5CDD505-2E9C-101B-9397-08002B2CF9AE}" pid="5" name="Producer">
    <vt:lpwstr>Microsoft® Word for Office 365</vt:lpwstr>
  </property>
</Properties>
</file>