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8A" w:rsidRDefault="00C75B8A" w:rsidP="00C75B8A">
      <w:pPr>
        <w:rPr>
          <w:b/>
          <w:sz w:val="32"/>
          <w:szCs w:val="32"/>
          <w:u w:val="single"/>
          <w:lang w:val="mi-NZ"/>
        </w:rPr>
      </w:pPr>
      <w:r w:rsidRPr="00F06E45">
        <w:rPr>
          <w:b/>
          <w:sz w:val="32"/>
          <w:szCs w:val="32"/>
          <w:u w:val="single"/>
          <w:lang w:val="mi-NZ"/>
        </w:rPr>
        <w:t>Pūrākau</w:t>
      </w:r>
      <w:r>
        <w:rPr>
          <w:b/>
          <w:sz w:val="32"/>
          <w:szCs w:val="32"/>
          <w:u w:val="single"/>
          <w:lang w:val="mi-NZ"/>
        </w:rPr>
        <w:t xml:space="preserve"> </w:t>
      </w:r>
      <w:r w:rsidR="00A01E57">
        <w:rPr>
          <w:b/>
          <w:sz w:val="32"/>
          <w:szCs w:val="32"/>
          <w:u w:val="single"/>
          <w:lang w:val="mi-NZ"/>
        </w:rPr>
        <w:t>–</w:t>
      </w:r>
      <w:r>
        <w:rPr>
          <w:b/>
          <w:sz w:val="32"/>
          <w:szCs w:val="32"/>
          <w:u w:val="single"/>
          <w:lang w:val="mi-NZ"/>
        </w:rPr>
        <w:t xml:space="preserve"> Tāwhirimātea</w:t>
      </w:r>
    </w:p>
    <w:p w:rsidR="00A01E57" w:rsidRPr="00A01E57" w:rsidRDefault="00A01E57" w:rsidP="00C75B8A">
      <w:pPr>
        <w:rPr>
          <w:sz w:val="24"/>
          <w:szCs w:val="24"/>
          <w:u w:val="single"/>
          <w:lang w:val="mi-NZ"/>
        </w:rPr>
      </w:pPr>
      <w:r w:rsidRPr="00A01E57">
        <w:rPr>
          <w:sz w:val="24"/>
          <w:szCs w:val="24"/>
          <w:u w:val="single"/>
          <w:lang w:val="mi-NZ"/>
        </w:rPr>
        <w:t>Feb 2023</w:t>
      </w:r>
      <w:bookmarkStart w:id="0" w:name="_GoBack"/>
      <w:bookmarkEnd w:id="0"/>
    </w:p>
    <w:p w:rsidR="00C75B8A" w:rsidRDefault="00C75B8A" w:rsidP="00C75B8A">
      <w:pPr>
        <w:rPr>
          <w:sz w:val="24"/>
          <w:szCs w:val="24"/>
          <w:lang w:val="mi-NZ"/>
        </w:rPr>
      </w:pPr>
      <w:r>
        <w:rPr>
          <w:noProof/>
          <w:lang w:eastAsia="en-NZ"/>
        </w:rPr>
        <w:drawing>
          <wp:anchor distT="0" distB="0" distL="114300" distR="114300" simplePos="0" relativeHeight="251659264" behindDoc="0" locked="0" layoutInCell="1" allowOverlap="1" wp14:anchorId="782B3FC4" wp14:editId="2E3A4721">
            <wp:simplePos x="0" y="0"/>
            <wp:positionH relativeFrom="column">
              <wp:posOffset>57150</wp:posOffset>
            </wp:positionH>
            <wp:positionV relativeFrom="paragraph">
              <wp:posOffset>2158365</wp:posOffset>
            </wp:positionV>
            <wp:extent cx="3000375" cy="1914525"/>
            <wp:effectExtent l="0" t="0" r="9525" b="9525"/>
            <wp:wrapThrough wrapText="bothSides">
              <wp:wrapPolygon edited="0">
                <wp:start x="0" y="0"/>
                <wp:lineTo x="0" y="21493"/>
                <wp:lineTo x="21531" y="21493"/>
                <wp:lineTo x="21531" y="0"/>
                <wp:lineTo x="0" y="0"/>
              </wp:wrapPolygon>
            </wp:wrapThrough>
            <wp:docPr id="7" name="Picture 7" descr="https://eoimages.gsfc.nasa.gov/images/imagerecords/150000/150972/cyclonegabrielle_vir_202304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images.gsfc.nasa.gov/images/imagerecords/150000/150972/cyclonegabrielle_vir_2023045_lr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mi-NZ"/>
        </w:rPr>
        <w:t>Tāwhirimātea (Atua of the wind and storms) was on a rampage, unleashing his fury on his brothers for causing the separation of Ranginui (Atua Father of the Sky) and Paptūānuku (Atua Mother of the Earth).  He sent his tamariki - wild turbulent winds in all directions (marangai and hautonga),  dense dark thunderstorm clouds (aonui, aopōuri and aopakarea) released heavy, long rain (uanui and uaroa).  He wrought havoc on Tāne Mahuta (Atua of the forest) battering forests to create devastation on Papatūānuku. Tāwhiri stirred up Tangaroa (Atua of the sea) to send huge waves crashing against the shore, and lashed out at Rongomātane (Atua of the cultivated kai) and Haumietiketike (Atua of uncultivated kai)  demolishing  their crops. Tāwhirimātea bombarded Tūmatauenga (Atua of war and mankind), but Tū battled against Tāwhiri.  Eventually, the tears from Ranginui stopped to allow Tama-nui-te-rā (Rā, the sun) to dry up some of the whenua revealing catastrophy upon Papatūānuku, it will take a long time for Papa to recover and replenish that which was lost, it will take longer for Tū to revive restore the tangata whenua.   Not to be left out, Rūaumoko (Atua of earthquakes) rumbles within the depths of Papatūānuku.</w:t>
      </w:r>
    </w:p>
    <w:p w:rsidR="00C75B8A" w:rsidRDefault="00C75B8A" w:rsidP="00C75B8A">
      <w:pPr>
        <w:rPr>
          <w:sz w:val="24"/>
          <w:szCs w:val="24"/>
          <w:lang w:val="mi-NZ"/>
        </w:rPr>
      </w:pPr>
      <w:hyperlink r:id="rId5" w:history="1">
        <w:r w:rsidRPr="00E04BD3">
          <w:rPr>
            <w:color w:val="0000FF"/>
            <w:u w:val="single"/>
          </w:rPr>
          <w:t>Cyclone Gabrielle Lashes New Zealand (nasa.gov)</w:t>
        </w:r>
      </w:hyperlink>
      <w:r>
        <w:rPr>
          <w:sz w:val="24"/>
          <w:szCs w:val="24"/>
          <w:lang w:val="mi-NZ"/>
        </w:rPr>
        <w:t xml:space="preserve">                                                                              </w:t>
      </w:r>
    </w:p>
    <w:p w:rsidR="00C75B8A" w:rsidRDefault="00C75B8A" w:rsidP="00C75B8A">
      <w:pPr>
        <w:rPr>
          <w:sz w:val="24"/>
          <w:szCs w:val="24"/>
          <w:lang w:val="mi-NZ"/>
        </w:rPr>
      </w:pPr>
      <w:r>
        <w:rPr>
          <w:sz w:val="24"/>
          <w:szCs w:val="24"/>
          <w:lang w:val="mi-NZ"/>
        </w:rPr>
        <w:t>Here is some more information about the Ātua Māori and how it relates to the weather and the environment.</w:t>
      </w:r>
    </w:p>
    <w:p w:rsidR="00C75B8A" w:rsidRDefault="00C75B8A" w:rsidP="00C75B8A">
      <w:r w:rsidRPr="00073811">
        <w:fldChar w:fldCharType="begin"/>
      </w:r>
      <w:r w:rsidRPr="00073811">
        <w:instrText xml:space="preserve"> HYPERLINK "https://teara.govt.nz/en/tawhirimatea-the-weather/page-1" </w:instrText>
      </w:r>
      <w:r w:rsidRPr="00073811">
        <w:fldChar w:fldCharType="separate"/>
      </w:r>
      <w:r w:rsidRPr="00073811">
        <w:rPr>
          <w:color w:val="0000FF"/>
          <w:u w:val="single"/>
        </w:rPr>
        <w:t xml:space="preserve">Origins of the weather – Te </w:t>
      </w:r>
      <w:proofErr w:type="spellStart"/>
      <w:r w:rsidRPr="00073811">
        <w:rPr>
          <w:color w:val="0000FF"/>
          <w:u w:val="single"/>
        </w:rPr>
        <w:t>Ara</w:t>
      </w:r>
      <w:proofErr w:type="spellEnd"/>
      <w:r w:rsidRPr="00073811">
        <w:rPr>
          <w:color w:val="0000FF"/>
          <w:u w:val="single"/>
        </w:rPr>
        <w:t xml:space="preserve"> </w:t>
      </w:r>
      <w:proofErr w:type="spellStart"/>
      <w:r w:rsidRPr="00073811">
        <w:rPr>
          <w:color w:val="0000FF"/>
          <w:u w:val="single"/>
        </w:rPr>
        <w:t>Encyclopedia</w:t>
      </w:r>
      <w:proofErr w:type="spellEnd"/>
      <w:r w:rsidRPr="00073811">
        <w:rPr>
          <w:color w:val="0000FF"/>
          <w:u w:val="single"/>
        </w:rPr>
        <w:t xml:space="preserve"> of New Zealand</w:t>
      </w:r>
      <w:r w:rsidRPr="00073811">
        <w:fldChar w:fldCharType="end"/>
      </w:r>
    </w:p>
    <w:p w:rsidR="00C75B8A" w:rsidRPr="00C72226" w:rsidRDefault="00C75B8A" w:rsidP="00C75B8A"/>
    <w:p w:rsidR="00C75B8A" w:rsidRDefault="00C75B8A" w:rsidP="00C75B8A">
      <w:pPr>
        <w:rPr>
          <w:b/>
          <w:sz w:val="32"/>
          <w:szCs w:val="32"/>
          <w:u w:val="single"/>
          <w:lang w:val="mi-NZ"/>
        </w:rPr>
      </w:pPr>
      <w:r>
        <w:rPr>
          <w:noProof/>
          <w:lang w:eastAsia="en-NZ"/>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271145</wp:posOffset>
                </wp:positionV>
                <wp:extent cx="1924050" cy="2428240"/>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1924050" cy="2428240"/>
                        </a:xfrm>
                        <a:prstGeom prst="rect">
                          <a:avLst/>
                        </a:prstGeom>
                        <a:solidFill>
                          <a:schemeClr val="lt1"/>
                        </a:solidFill>
                        <a:ln w="6350">
                          <a:solidFill>
                            <a:prstClr val="black"/>
                          </a:solidFill>
                        </a:ln>
                      </wps:spPr>
                      <wps:txbx>
                        <w:txbxContent>
                          <w:p w:rsidR="00C75B8A" w:rsidRDefault="00C75B8A" w:rsidP="00C75B8A">
                            <w:pPr>
                              <w:rPr>
                                <w:sz w:val="24"/>
                                <w:szCs w:val="24"/>
                                <w:lang w:val="mi-NZ"/>
                              </w:rPr>
                            </w:pPr>
                            <w:r>
                              <w:rPr>
                                <w:sz w:val="24"/>
                                <w:szCs w:val="24"/>
                                <w:lang w:val="mi-NZ"/>
                              </w:rPr>
                              <w:t>Tāwhirimātea,</w:t>
                            </w:r>
                            <w:r>
                              <w:rPr>
                                <w:sz w:val="24"/>
                                <w:szCs w:val="24"/>
                                <w:lang w:val="mi-NZ"/>
                              </w:rPr>
                              <w:t xml:space="preserve">                      </w:t>
                            </w:r>
                            <w:r>
                              <w:rPr>
                                <w:sz w:val="24"/>
                                <w:szCs w:val="24"/>
                                <w:lang w:val="mi-NZ"/>
                              </w:rPr>
                              <w:t xml:space="preserve"> A Song for Matariki </w:t>
                            </w:r>
                            <w:r>
                              <w:rPr>
                                <w:sz w:val="24"/>
                                <w:szCs w:val="24"/>
                                <w:lang w:val="mi-NZ"/>
                              </w:rPr>
                              <w:t xml:space="preserve">                             </w:t>
                            </w:r>
                            <w:r>
                              <w:rPr>
                                <w:sz w:val="24"/>
                                <w:szCs w:val="24"/>
                                <w:lang w:val="mi-NZ"/>
                              </w:rPr>
                              <w:t xml:space="preserve">by Jane Pitman Hayes, illustrated by </w:t>
                            </w:r>
                            <w:r>
                              <w:rPr>
                                <w:sz w:val="24"/>
                                <w:szCs w:val="24"/>
                                <w:lang w:val="mi-NZ"/>
                              </w:rPr>
                              <w:t xml:space="preserve">                                      </w:t>
                            </w:r>
                            <w:r>
                              <w:rPr>
                                <w:sz w:val="24"/>
                                <w:szCs w:val="24"/>
                                <w:lang w:val="mi-NZ"/>
                              </w:rPr>
                              <w:t>Kat Merewether,</w:t>
                            </w:r>
                            <w:r>
                              <w:rPr>
                                <w:sz w:val="24"/>
                                <w:szCs w:val="24"/>
                                <w:lang w:val="mi-NZ"/>
                              </w:rPr>
                              <w:t xml:space="preserve">                 </w:t>
                            </w:r>
                            <w:r>
                              <w:rPr>
                                <w:sz w:val="24"/>
                                <w:szCs w:val="24"/>
                                <w:lang w:val="mi-NZ"/>
                              </w:rPr>
                              <w:t xml:space="preserve"> Māori lyrics by </w:t>
                            </w:r>
                            <w:r>
                              <w:rPr>
                                <w:sz w:val="24"/>
                                <w:szCs w:val="24"/>
                                <w:lang w:val="mi-NZ"/>
                              </w:rPr>
                              <w:t xml:space="preserve">                    </w:t>
                            </w:r>
                            <w:r>
                              <w:rPr>
                                <w:sz w:val="24"/>
                                <w:szCs w:val="24"/>
                                <w:lang w:val="mi-NZ"/>
                              </w:rPr>
                              <w:t>Ngaere Roberts.</w:t>
                            </w:r>
                          </w:p>
                          <w:p w:rsidR="00C75B8A" w:rsidRDefault="00C75B8A" w:rsidP="00C75B8A">
                            <w:pPr>
                              <w:rPr>
                                <w:sz w:val="24"/>
                                <w:szCs w:val="24"/>
                                <w:lang w:val="mi-NZ"/>
                              </w:rPr>
                            </w:pPr>
                            <w:r>
                              <w:rPr>
                                <w:sz w:val="24"/>
                                <w:szCs w:val="24"/>
                                <w:lang w:val="mi-NZ"/>
                              </w:rPr>
                              <w:t>Sing along to celebrate earth, sky, seasons and whānau.</w:t>
                            </w:r>
                          </w:p>
                          <w:p w:rsidR="00C75B8A" w:rsidRDefault="00C75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21.35pt;width:151.5pt;height:1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" fillcolor="white [3201]" strokeweight=".5pt">
                <v:textbox>
                  <w:txbxContent>
                    <w:p w:rsidR="00C75B8A" w:rsidRDefault="00C75B8A" w:rsidP="00C75B8A">
                      <w:pPr>
                        <w:rPr>
                          <w:sz w:val="24"/>
                          <w:szCs w:val="24"/>
                          <w:lang w:val="mi-NZ"/>
                        </w:rPr>
                      </w:pPr>
                      <w:r>
                        <w:rPr>
                          <w:sz w:val="24"/>
                          <w:szCs w:val="24"/>
                          <w:lang w:val="mi-NZ"/>
                        </w:rPr>
                        <w:t>Tāwhirimātea,</w:t>
                      </w:r>
                      <w:r>
                        <w:rPr>
                          <w:sz w:val="24"/>
                          <w:szCs w:val="24"/>
                          <w:lang w:val="mi-NZ"/>
                        </w:rPr>
                        <w:t xml:space="preserve">                      </w:t>
                      </w:r>
                      <w:r>
                        <w:rPr>
                          <w:sz w:val="24"/>
                          <w:szCs w:val="24"/>
                          <w:lang w:val="mi-NZ"/>
                        </w:rPr>
                        <w:t xml:space="preserve"> A Song for Matariki </w:t>
                      </w:r>
                      <w:r>
                        <w:rPr>
                          <w:sz w:val="24"/>
                          <w:szCs w:val="24"/>
                          <w:lang w:val="mi-NZ"/>
                        </w:rPr>
                        <w:t xml:space="preserve">                             </w:t>
                      </w:r>
                      <w:r>
                        <w:rPr>
                          <w:sz w:val="24"/>
                          <w:szCs w:val="24"/>
                          <w:lang w:val="mi-NZ"/>
                        </w:rPr>
                        <w:t xml:space="preserve">by Jane Pitman Hayes, illustrated by </w:t>
                      </w:r>
                      <w:r>
                        <w:rPr>
                          <w:sz w:val="24"/>
                          <w:szCs w:val="24"/>
                          <w:lang w:val="mi-NZ"/>
                        </w:rPr>
                        <w:t xml:space="preserve">                                      </w:t>
                      </w:r>
                      <w:r>
                        <w:rPr>
                          <w:sz w:val="24"/>
                          <w:szCs w:val="24"/>
                          <w:lang w:val="mi-NZ"/>
                        </w:rPr>
                        <w:t>Kat Merewether,</w:t>
                      </w:r>
                      <w:r>
                        <w:rPr>
                          <w:sz w:val="24"/>
                          <w:szCs w:val="24"/>
                          <w:lang w:val="mi-NZ"/>
                        </w:rPr>
                        <w:t xml:space="preserve">                 </w:t>
                      </w:r>
                      <w:r>
                        <w:rPr>
                          <w:sz w:val="24"/>
                          <w:szCs w:val="24"/>
                          <w:lang w:val="mi-NZ"/>
                        </w:rPr>
                        <w:t xml:space="preserve"> Māori lyrics by </w:t>
                      </w:r>
                      <w:r>
                        <w:rPr>
                          <w:sz w:val="24"/>
                          <w:szCs w:val="24"/>
                          <w:lang w:val="mi-NZ"/>
                        </w:rPr>
                        <w:t xml:space="preserve">                    </w:t>
                      </w:r>
                      <w:r>
                        <w:rPr>
                          <w:sz w:val="24"/>
                          <w:szCs w:val="24"/>
                          <w:lang w:val="mi-NZ"/>
                        </w:rPr>
                        <w:t>Ngaere Roberts.</w:t>
                      </w:r>
                    </w:p>
                    <w:p w:rsidR="00C75B8A" w:rsidRDefault="00C75B8A" w:rsidP="00C75B8A">
                      <w:pPr>
                        <w:rPr>
                          <w:sz w:val="24"/>
                          <w:szCs w:val="24"/>
                          <w:lang w:val="mi-NZ"/>
                        </w:rPr>
                      </w:pPr>
                      <w:r>
                        <w:rPr>
                          <w:sz w:val="24"/>
                          <w:szCs w:val="24"/>
                          <w:lang w:val="mi-NZ"/>
                        </w:rPr>
                        <w:t>Sing along to celebrate earth, sky, seasons and whānau.</w:t>
                      </w:r>
                    </w:p>
                    <w:p w:rsidR="00C75B8A" w:rsidRDefault="00C75B8A"/>
                  </w:txbxContent>
                </v:textbox>
              </v:shape>
            </w:pict>
          </mc:Fallback>
        </mc:AlternateContent>
      </w:r>
      <w:r>
        <w:rPr>
          <w:noProof/>
          <w:lang w:eastAsia="en-NZ"/>
        </w:rPr>
        <w:drawing>
          <wp:anchor distT="0" distB="0" distL="114300" distR="114300" simplePos="0" relativeHeight="251661312" behindDoc="0" locked="0" layoutInCell="1" allowOverlap="1" wp14:anchorId="6A3AC666" wp14:editId="6BDA2EF0">
            <wp:simplePos x="0" y="0"/>
            <wp:positionH relativeFrom="column">
              <wp:posOffset>0</wp:posOffset>
            </wp:positionH>
            <wp:positionV relativeFrom="paragraph">
              <wp:posOffset>273050</wp:posOffset>
            </wp:positionV>
            <wp:extent cx="3329940" cy="2428875"/>
            <wp:effectExtent l="0" t="0" r="3810" b="9525"/>
            <wp:wrapSquare wrapText="bothSides"/>
            <wp:docPr id="5" name="Picture 5" descr="Tawhirimatea: A Song for Matar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whirimatea: A Song for Matari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2428875"/>
                    </a:xfrm>
                    <a:prstGeom prst="rect">
                      <a:avLst/>
                    </a:prstGeom>
                    <a:noFill/>
                    <a:ln>
                      <a:noFill/>
                    </a:ln>
                  </pic:spPr>
                </pic:pic>
              </a:graphicData>
            </a:graphic>
            <wp14:sizeRelV relativeFrom="margin">
              <wp14:pctHeight>0</wp14:pctHeight>
            </wp14:sizeRelV>
          </wp:anchor>
        </w:drawing>
      </w:r>
      <w:r w:rsidRPr="00C72226">
        <w:rPr>
          <w:b/>
          <w:sz w:val="32"/>
          <w:szCs w:val="32"/>
          <w:u w:val="single"/>
          <w:lang w:val="mi-NZ"/>
        </w:rPr>
        <w:t>Pukapuka</w:t>
      </w:r>
    </w:p>
    <w:p w:rsidR="00A01E57" w:rsidRPr="00C72226" w:rsidRDefault="00A01E57" w:rsidP="00C75B8A">
      <w:pPr>
        <w:rPr>
          <w:b/>
          <w:sz w:val="32"/>
          <w:szCs w:val="32"/>
          <w:u w:val="single"/>
          <w:lang w:val="mi-NZ"/>
        </w:rPr>
      </w:pPr>
    </w:p>
    <w:p w:rsidR="00023DEE" w:rsidRDefault="00023DEE"/>
    <w:p w:rsidR="00C75B8A" w:rsidRDefault="00C75B8A"/>
    <w:p w:rsidR="00C75B8A" w:rsidRDefault="00C75B8A"/>
    <w:p w:rsidR="00C75B8A" w:rsidRDefault="00C75B8A"/>
    <w:p w:rsidR="00C75B8A" w:rsidRPr="00C75B8A" w:rsidRDefault="00C75B8A" w:rsidP="00C75B8A"/>
    <w:p w:rsidR="00C75B8A" w:rsidRPr="00C75B8A" w:rsidRDefault="00C75B8A" w:rsidP="00C75B8A"/>
    <w:p w:rsidR="00C75B8A" w:rsidRPr="00C75B8A" w:rsidRDefault="00C75B8A" w:rsidP="00C75B8A"/>
    <w:p w:rsidR="00C75B8A" w:rsidRPr="00C75B8A" w:rsidRDefault="00C75B8A" w:rsidP="00C75B8A"/>
    <w:p w:rsidR="00C75B8A" w:rsidRDefault="00C75B8A" w:rsidP="00C75B8A"/>
    <w:p w:rsidR="00C75B8A" w:rsidRDefault="00C75B8A" w:rsidP="00C75B8A">
      <w:r>
        <w:rPr>
          <w:noProof/>
          <w:lang w:eastAsia="en-NZ"/>
        </w:rPr>
        <mc:AlternateContent>
          <mc:Choice Requires="wps">
            <w:drawing>
              <wp:anchor distT="0" distB="0" distL="114300" distR="114300" simplePos="0" relativeHeight="251664384" behindDoc="0" locked="0" layoutInCell="1" allowOverlap="1">
                <wp:simplePos x="0" y="0"/>
                <wp:positionH relativeFrom="column">
                  <wp:posOffset>4029075</wp:posOffset>
                </wp:positionH>
                <wp:positionV relativeFrom="paragraph">
                  <wp:posOffset>0</wp:posOffset>
                </wp:positionV>
                <wp:extent cx="1800225" cy="2686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0225" cy="2686050"/>
                        </a:xfrm>
                        <a:prstGeom prst="rect">
                          <a:avLst/>
                        </a:prstGeom>
                        <a:solidFill>
                          <a:schemeClr val="lt1"/>
                        </a:solidFill>
                        <a:ln w="6350">
                          <a:solidFill>
                            <a:prstClr val="black"/>
                          </a:solidFill>
                        </a:ln>
                      </wps:spPr>
                      <wps:txbx>
                        <w:txbxContent>
                          <w:p w:rsidR="00C75B8A" w:rsidRDefault="00C75B8A" w:rsidP="00C75B8A">
                            <w:hyperlink r:id="rId7" w:history="1">
                              <w:proofErr w:type="spellStart"/>
                              <w:r w:rsidRPr="008C26F3">
                                <w:rPr>
                                  <w:color w:val="0000FF"/>
                                  <w:u w:val="single"/>
                                </w:rPr>
                                <w:t>Ngā</w:t>
                              </w:r>
                              <w:proofErr w:type="spellEnd"/>
                              <w:r w:rsidRPr="008C26F3">
                                <w:rPr>
                                  <w:color w:val="0000FF"/>
                                  <w:u w:val="single"/>
                                </w:rPr>
                                <w:t xml:space="preserve"> </w:t>
                              </w:r>
                              <w:proofErr w:type="spellStart"/>
                              <w:r w:rsidRPr="008C26F3">
                                <w:rPr>
                                  <w:color w:val="0000FF"/>
                                  <w:u w:val="single"/>
                                </w:rPr>
                                <w:t>Atua</w:t>
                              </w:r>
                              <w:proofErr w:type="spellEnd"/>
                              <w:r w:rsidRPr="008C26F3">
                                <w:rPr>
                                  <w:color w:val="0000FF"/>
                                  <w:u w:val="single"/>
                                </w:rPr>
                                <w:t xml:space="preserve"> Māori (The Māori Gods) - Te Reo Singalong</w:t>
                              </w:r>
                            </w:hyperlink>
                          </w:p>
                          <w:p w:rsidR="00C75B8A" w:rsidRDefault="00C75B8A" w:rsidP="00C75B8A">
                            <w:r>
                              <w:t>This boo</w:t>
                            </w:r>
                            <w:r>
                              <w:t xml:space="preserve">k connects the </w:t>
                            </w:r>
                            <w:proofErr w:type="spellStart"/>
                            <w:r>
                              <w:t>Atua</w:t>
                            </w:r>
                            <w:proofErr w:type="spellEnd"/>
                            <w:r>
                              <w:t xml:space="preserve"> Māori with </w:t>
                            </w:r>
                            <w:proofErr w:type="spellStart"/>
                            <w:r>
                              <w:t>t</w:t>
                            </w:r>
                            <w:r>
                              <w:t>amariki</w:t>
                            </w:r>
                            <w:proofErr w:type="spellEnd"/>
                            <w:r>
                              <w:t xml:space="preserve"> as </w:t>
                            </w:r>
                            <w:proofErr w:type="spellStart"/>
                            <w:r>
                              <w:t>kaitiaki</w:t>
                            </w:r>
                            <w:proofErr w:type="spellEnd"/>
                            <w:r>
                              <w:t>, guardians of the environment.</w:t>
                            </w:r>
                          </w:p>
                          <w:p w:rsidR="00C75B8A" w:rsidRDefault="00C75B8A">
                            <w:r>
                              <w:t>Written by Sharon Holt,</w:t>
                            </w:r>
                          </w:p>
                          <w:p w:rsidR="00C75B8A" w:rsidRDefault="00C75B8A">
                            <w:r>
                              <w:t xml:space="preserve">Illustrated by           Stephanie </w:t>
                            </w:r>
                            <w:r w:rsidR="0099792D">
                              <w:t>Thatcher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7.25pt;margin-top:0;width:141.7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" fillcolor="white [3201]" strokeweight=".5pt">
                <v:textbox>
                  <w:txbxContent>
                    <w:p w:rsidR="00C75B8A" w:rsidRDefault="00C75B8A" w:rsidP="00C75B8A">
                      <w:hyperlink r:id="rId8" w:history="1">
                        <w:proofErr w:type="spellStart"/>
                        <w:r w:rsidRPr="008C26F3">
                          <w:rPr>
                            <w:color w:val="0000FF"/>
                            <w:u w:val="single"/>
                          </w:rPr>
                          <w:t>Ngā</w:t>
                        </w:r>
                        <w:proofErr w:type="spellEnd"/>
                        <w:r w:rsidRPr="008C26F3">
                          <w:rPr>
                            <w:color w:val="0000FF"/>
                            <w:u w:val="single"/>
                          </w:rPr>
                          <w:t xml:space="preserve"> </w:t>
                        </w:r>
                        <w:proofErr w:type="spellStart"/>
                        <w:r w:rsidRPr="008C26F3">
                          <w:rPr>
                            <w:color w:val="0000FF"/>
                            <w:u w:val="single"/>
                          </w:rPr>
                          <w:t>Atua</w:t>
                        </w:r>
                        <w:proofErr w:type="spellEnd"/>
                        <w:r w:rsidRPr="008C26F3">
                          <w:rPr>
                            <w:color w:val="0000FF"/>
                            <w:u w:val="single"/>
                          </w:rPr>
                          <w:t xml:space="preserve"> Māori (The Māori Gods) - Te Reo Singalong</w:t>
                        </w:r>
                      </w:hyperlink>
                    </w:p>
                    <w:p w:rsidR="00C75B8A" w:rsidRDefault="00C75B8A" w:rsidP="00C75B8A">
                      <w:r>
                        <w:t>This boo</w:t>
                      </w:r>
                      <w:r>
                        <w:t xml:space="preserve">k connects the </w:t>
                      </w:r>
                      <w:proofErr w:type="spellStart"/>
                      <w:r>
                        <w:t>Atua</w:t>
                      </w:r>
                      <w:proofErr w:type="spellEnd"/>
                      <w:r>
                        <w:t xml:space="preserve"> Māori with </w:t>
                      </w:r>
                      <w:proofErr w:type="spellStart"/>
                      <w:r>
                        <w:t>t</w:t>
                      </w:r>
                      <w:r>
                        <w:t>amariki</w:t>
                      </w:r>
                      <w:proofErr w:type="spellEnd"/>
                      <w:r>
                        <w:t xml:space="preserve"> as </w:t>
                      </w:r>
                      <w:proofErr w:type="spellStart"/>
                      <w:r>
                        <w:t>kaitiaki</w:t>
                      </w:r>
                      <w:proofErr w:type="spellEnd"/>
                      <w:r>
                        <w:t>, guardians of the environment.</w:t>
                      </w:r>
                    </w:p>
                    <w:p w:rsidR="00C75B8A" w:rsidRDefault="00C75B8A">
                      <w:r>
                        <w:t>Written by Sharon Holt,</w:t>
                      </w:r>
                    </w:p>
                    <w:p w:rsidR="00C75B8A" w:rsidRDefault="00C75B8A">
                      <w:r>
                        <w:t xml:space="preserve">Illustrated by           Stephanie </w:t>
                      </w:r>
                      <w:r w:rsidR="0099792D">
                        <w:t>Thatcher</w:t>
                      </w:r>
                    </w:p>
                  </w:txbxContent>
                </v:textbox>
              </v:shape>
            </w:pict>
          </mc:Fallback>
        </mc:AlternateContent>
      </w:r>
      <w:r>
        <w:rPr>
          <w:noProof/>
          <w:lang w:eastAsia="en-NZ"/>
        </w:rPr>
        <w:drawing>
          <wp:anchor distT="0" distB="0" distL="114300" distR="114300" simplePos="0" relativeHeight="251663360" behindDoc="0" locked="0" layoutInCell="1" allowOverlap="1">
            <wp:simplePos x="914400" y="914400"/>
            <wp:positionH relativeFrom="column">
              <wp:align>left</wp:align>
            </wp:positionH>
            <wp:positionV relativeFrom="paragraph">
              <wp:align>top</wp:align>
            </wp:positionV>
            <wp:extent cx="3830128" cy="2743200"/>
            <wp:effectExtent l="0" t="0" r="0" b="0"/>
            <wp:wrapSquare wrapText="bothSides"/>
            <wp:docPr id="6" name="Picture 6" descr="https://tereosingalong.co.nz/wp-content/uploads/2020/10/Bk25_nga_atua_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reosingalong.co.nz/wp-content/uploads/2020/10/Bk25_nga_atua_mao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0128" cy="2743200"/>
                    </a:xfrm>
                    <a:prstGeom prst="rect">
                      <a:avLst/>
                    </a:prstGeom>
                    <a:noFill/>
                    <a:ln>
                      <a:noFill/>
                    </a:ln>
                  </pic:spPr>
                </pic:pic>
              </a:graphicData>
            </a:graphic>
          </wp:anchor>
        </w:drawing>
      </w:r>
    </w:p>
    <w:p w:rsidR="00C75B8A" w:rsidRDefault="00C75B8A" w:rsidP="00C75B8A">
      <w:pPr>
        <w:tabs>
          <w:tab w:val="center" w:pos="1407"/>
        </w:tabs>
      </w:pPr>
      <w:r>
        <w:tab/>
      </w:r>
      <w:r>
        <w:br w:type="textWrapping" w:clear="all"/>
      </w:r>
    </w:p>
    <w:p w:rsidR="0099792D" w:rsidRDefault="0099792D" w:rsidP="00C75B8A">
      <w:pPr>
        <w:tabs>
          <w:tab w:val="center" w:pos="1407"/>
        </w:tabs>
      </w:pPr>
    </w:p>
    <w:p w:rsidR="0099792D" w:rsidRPr="00C75B8A" w:rsidRDefault="0099792D" w:rsidP="00C75B8A">
      <w:pPr>
        <w:tabs>
          <w:tab w:val="center" w:pos="1407"/>
        </w:tabs>
      </w:pPr>
      <w:r>
        <w:rPr>
          <w:noProof/>
          <w:lang w:eastAsia="en-NZ"/>
        </w:rPr>
        <mc:AlternateContent>
          <mc:Choice Requires="wps">
            <w:drawing>
              <wp:anchor distT="0" distB="0" distL="114300" distR="114300" simplePos="0" relativeHeight="251665408" behindDoc="0" locked="0" layoutInCell="1" allowOverlap="1">
                <wp:simplePos x="0" y="0"/>
                <wp:positionH relativeFrom="column">
                  <wp:posOffset>3448050</wp:posOffset>
                </wp:positionH>
                <wp:positionV relativeFrom="paragraph">
                  <wp:posOffset>180975</wp:posOffset>
                </wp:positionV>
                <wp:extent cx="1685925" cy="3810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85925" cy="3810000"/>
                        </a:xfrm>
                        <a:prstGeom prst="rect">
                          <a:avLst/>
                        </a:prstGeom>
                        <a:solidFill>
                          <a:schemeClr val="lt1"/>
                        </a:solidFill>
                        <a:ln w="6350">
                          <a:solidFill>
                            <a:prstClr val="black"/>
                          </a:solidFill>
                        </a:ln>
                      </wps:spPr>
                      <wps:txbx>
                        <w:txbxContent>
                          <w:p w:rsidR="0099792D" w:rsidRDefault="0099792D">
                            <w:pPr>
                              <w:rPr>
                                <w:lang w:val="mi-NZ"/>
                              </w:rPr>
                            </w:pPr>
                            <w:r>
                              <w:rPr>
                                <w:lang w:val="mi-NZ"/>
                              </w:rPr>
                              <w:t xml:space="preserve">An award winning, </w:t>
                            </w:r>
                            <w:r w:rsidR="00A01E57">
                              <w:rPr>
                                <w:lang w:val="mi-NZ"/>
                              </w:rPr>
                              <w:t xml:space="preserve"> stunningly </w:t>
                            </w:r>
                            <w:r>
                              <w:rPr>
                                <w:lang w:val="mi-NZ"/>
                              </w:rPr>
                              <w:t>illustrated this big book</w:t>
                            </w:r>
                            <w:r w:rsidR="00A01E57">
                              <w:rPr>
                                <w:lang w:val="mi-NZ"/>
                              </w:rPr>
                              <w:t xml:space="preserve"> comes highly recommended.  Easy to follow text introducing all the Atua Māori and heroes as these pages take you from the creation to migration.</w:t>
                            </w:r>
                          </w:p>
                          <w:p w:rsidR="00A01E57" w:rsidRPr="0099792D" w:rsidRDefault="00A01E57">
                            <w:pPr>
                              <w:rPr>
                                <w:lang w:val="mi-NZ"/>
                              </w:rPr>
                            </w:pPr>
                            <w:r>
                              <w:rPr>
                                <w:lang w:val="mi-NZ"/>
                              </w:rPr>
                              <w:t>Written and illustrated by Gavin Bishop.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71.5pt;margin-top:14.25pt;width:132.75pt;height:3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" fillcolor="white [3201]" strokeweight=".5pt">
                <v:textbox>
                  <w:txbxContent>
                    <w:p w:rsidR="0099792D" w:rsidRDefault="0099792D">
                      <w:pPr>
                        <w:rPr>
                          <w:lang w:val="mi-NZ"/>
                        </w:rPr>
                      </w:pPr>
                      <w:r>
                        <w:rPr>
                          <w:lang w:val="mi-NZ"/>
                        </w:rPr>
                        <w:t xml:space="preserve">An award winning, </w:t>
                      </w:r>
                      <w:r w:rsidR="00A01E57">
                        <w:rPr>
                          <w:lang w:val="mi-NZ"/>
                        </w:rPr>
                        <w:t xml:space="preserve"> stunningly </w:t>
                      </w:r>
                      <w:r>
                        <w:rPr>
                          <w:lang w:val="mi-NZ"/>
                        </w:rPr>
                        <w:t>illustrated this big book</w:t>
                      </w:r>
                      <w:r w:rsidR="00A01E57">
                        <w:rPr>
                          <w:lang w:val="mi-NZ"/>
                        </w:rPr>
                        <w:t xml:space="preserve"> comes highly recommended.  Easy to follow text introducing all the Atua Māori and heroes as these pages take you from the creation to migration.</w:t>
                      </w:r>
                    </w:p>
                    <w:p w:rsidR="00A01E57" w:rsidRPr="0099792D" w:rsidRDefault="00A01E57">
                      <w:pPr>
                        <w:rPr>
                          <w:lang w:val="mi-NZ"/>
                        </w:rPr>
                      </w:pPr>
                      <w:r>
                        <w:rPr>
                          <w:lang w:val="mi-NZ"/>
                        </w:rPr>
                        <w:t>Written and illustrated by Gavin Bishop.</w:t>
                      </w:r>
                    </w:p>
                  </w:txbxContent>
                </v:textbox>
              </v:shape>
            </w:pict>
          </mc:Fallback>
        </mc:AlternateContent>
      </w:r>
      <w:r>
        <w:t xml:space="preserve">                                                                                         </w:t>
      </w:r>
      <w:r>
        <w:rPr>
          <w:noProof/>
          <w:lang w:eastAsia="en-NZ"/>
        </w:rPr>
        <w:drawing>
          <wp:inline distT="0" distB="0" distL="0" distR="0" wp14:anchorId="27734434" wp14:editId="35F5416A">
            <wp:extent cx="3152775" cy="3810000"/>
            <wp:effectExtent l="0" t="0" r="9525" b="0"/>
            <wp:docPr id="3" name="Picture 3" descr="Atua | Gavin Bishop Book | Pre-Order Now | at Mighty Ap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ua | Gavin Bishop Book | Pre-Order Now | at Mighty Ape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3810000"/>
                    </a:xfrm>
                    <a:prstGeom prst="rect">
                      <a:avLst/>
                    </a:prstGeom>
                    <a:noFill/>
                    <a:ln>
                      <a:noFill/>
                    </a:ln>
                  </pic:spPr>
                </pic:pic>
              </a:graphicData>
            </a:graphic>
          </wp:inline>
        </w:drawing>
      </w:r>
      <w:r>
        <w:t xml:space="preserve"> </w:t>
      </w:r>
    </w:p>
    <w:sectPr w:rsidR="0099792D" w:rsidRPr="00C75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A"/>
    <w:rsid w:val="00023DEE"/>
    <w:rsid w:val="0099792D"/>
    <w:rsid w:val="00A01E57"/>
    <w:rsid w:val="00C75B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F521"/>
  <w15:chartTrackingRefBased/>
  <w15:docId w15:val="{89CC1929-9C2D-4CCD-BA40-348DD912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eosingalong.co.nz/product/nga-atua-maori-the-maori-gods/" TargetMode="External"/><Relationship Id="rId3" Type="http://schemas.openxmlformats.org/officeDocument/2006/relationships/webSettings" Target="webSettings.xml"/><Relationship Id="rId7" Type="http://schemas.openxmlformats.org/officeDocument/2006/relationships/hyperlink" Target="https://tereosingalong.co.nz/product/nga-atua-maori-the-maori-go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earthobservatory.nasa.gov/images/150972/cyclone-gabrielle-lashes-new-zealand"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Tupou</dc:creator>
  <cp:keywords/>
  <dc:description/>
  <cp:lastModifiedBy>Faith Tupou</cp:lastModifiedBy>
  <cp:revision>1</cp:revision>
  <dcterms:created xsi:type="dcterms:W3CDTF">2023-02-27T02:08:00Z</dcterms:created>
  <dcterms:modified xsi:type="dcterms:W3CDTF">2023-02-27T02:40:00Z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